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3B71B3" w:rsidTr="00B56A7D">
        <w:trPr>
          <w:trHeight w:val="2835"/>
        </w:trPr>
        <w:tc>
          <w:tcPr>
            <w:tcW w:w="2484" w:type="dxa"/>
          </w:tcPr>
          <w:sdt>
            <w:sdtPr>
              <w:rPr>
                <w:rFonts w:ascii="Garamond" w:hAnsi="Garamond"/>
                <w:sz w:val="20"/>
                <w:szCs w:val="20"/>
              </w:rPr>
              <w:alias w:val="Vælg dato"/>
              <w:tag w:val="Vælg dato"/>
              <w:id w:val="-696322164"/>
              <w:placeholder>
                <w:docPart w:val="1102700AAA9243BFBFA7499DA621CF99"/>
              </w:placeholder>
              <w:date w:fullDate="2014-10-02T00:00:00Z">
                <w:dateFormat w:val="d. MMMM yyyy"/>
                <w:lid w:val="da-DK"/>
                <w:storeMappedDataAs w:val="dateTime"/>
                <w:calendar w:val="gregorian"/>
              </w:date>
            </w:sdtPr>
            <w:sdtEndPr/>
            <w:sdtContent>
              <w:p w:rsidR="00F37F63" w:rsidRPr="003B71B3" w:rsidRDefault="003D64B1" w:rsidP="00F37F63">
                <w:pPr>
                  <w:pStyle w:val="Hjrespaltetekst"/>
                  <w:rPr>
                    <w:rFonts w:ascii="Garamond" w:hAnsi="Garamond"/>
                    <w:noProof w:val="0"/>
                    <w:color w:val="auto"/>
                    <w:spacing w:val="0"/>
                    <w:sz w:val="20"/>
                    <w:szCs w:val="20"/>
                  </w:rPr>
                </w:pPr>
                <w:r w:rsidRPr="003B71B3">
                  <w:rPr>
                    <w:rFonts w:ascii="Garamond" w:hAnsi="Garamond"/>
                    <w:sz w:val="20"/>
                    <w:szCs w:val="20"/>
                  </w:rPr>
                  <w:t>2. oktober 2014</w:t>
                </w:r>
              </w:p>
            </w:sdtContent>
          </w:sdt>
          <w:p w:rsidR="00F37F63" w:rsidRPr="003B71B3" w:rsidRDefault="00F37F63" w:rsidP="00F37F63">
            <w:pPr>
              <w:pStyle w:val="Template-Dato"/>
              <w:rPr>
                <w:rFonts w:ascii="Garamond" w:hAnsi="Garamond"/>
                <w:sz w:val="20"/>
                <w:szCs w:val="20"/>
              </w:rPr>
            </w:pPr>
            <w:r w:rsidRPr="003B71B3">
              <w:rPr>
                <w:rFonts w:ascii="Garamond" w:hAnsi="Garamond"/>
                <w:sz w:val="20"/>
                <w:szCs w:val="20"/>
              </w:rPr>
              <w:t xml:space="preserve">J.nr. </w:t>
            </w:r>
            <w:bookmarkStart w:id="0" w:name="sagsnr"/>
            <w:r w:rsidR="003D64B1" w:rsidRPr="003B71B3">
              <w:rPr>
                <w:rFonts w:ascii="Garamond" w:hAnsi="Garamond"/>
                <w:sz w:val="20"/>
                <w:szCs w:val="20"/>
              </w:rPr>
              <w:t>14-0660343</w:t>
            </w:r>
            <w:bookmarkEnd w:id="0"/>
          </w:p>
          <w:p w:rsidR="00F37F63" w:rsidRPr="003B71B3" w:rsidRDefault="00F37F63" w:rsidP="00F37F63">
            <w:pPr>
              <w:pStyle w:val="Hjrespaltetekst"/>
              <w:rPr>
                <w:rFonts w:ascii="Garamond" w:hAnsi="Garamond"/>
                <w:sz w:val="20"/>
                <w:szCs w:val="20"/>
              </w:rPr>
            </w:pPr>
          </w:p>
          <w:p w:rsidR="00F37F63" w:rsidRPr="003B71B3" w:rsidRDefault="00F37F63" w:rsidP="00F37F63">
            <w:pPr>
              <w:pStyle w:val="Hjrespaltetekst"/>
              <w:rPr>
                <w:rFonts w:ascii="Garamond" w:hAnsi="Garamond"/>
                <w:sz w:val="20"/>
                <w:szCs w:val="20"/>
              </w:rPr>
            </w:pPr>
          </w:p>
          <w:p w:rsidR="00F37F63" w:rsidRPr="003B71B3" w:rsidRDefault="00F37F63" w:rsidP="00F37F63">
            <w:pPr>
              <w:pStyle w:val="Hjrespalte-Fed"/>
              <w:rPr>
                <w:rFonts w:ascii="Garamond" w:hAnsi="Garamond"/>
                <w:sz w:val="20"/>
                <w:szCs w:val="20"/>
              </w:rPr>
            </w:pPr>
            <w:r w:rsidRPr="003B71B3">
              <w:rPr>
                <w:rFonts w:ascii="Garamond" w:hAnsi="Garamond"/>
                <w:sz w:val="20"/>
                <w:szCs w:val="20"/>
              </w:rPr>
              <w:t>Skatteministeriet</w:t>
            </w:r>
          </w:p>
          <w:p w:rsidR="00F37F63" w:rsidRPr="003B71B3" w:rsidRDefault="00F37F63" w:rsidP="00F37F63">
            <w:pPr>
              <w:pStyle w:val="Hjrespaltetekst"/>
              <w:rPr>
                <w:rFonts w:ascii="Garamond" w:hAnsi="Garamond"/>
                <w:sz w:val="20"/>
                <w:szCs w:val="20"/>
              </w:rPr>
            </w:pPr>
            <w:r w:rsidRPr="003B71B3">
              <w:rPr>
                <w:rFonts w:ascii="Garamond" w:hAnsi="Garamond"/>
                <w:sz w:val="20"/>
                <w:szCs w:val="20"/>
              </w:rPr>
              <w:t>Nicolai Eigtveds Gade 28</w:t>
            </w:r>
          </w:p>
          <w:p w:rsidR="00F37F63" w:rsidRPr="003B71B3" w:rsidRDefault="00F37F63" w:rsidP="00F37F63">
            <w:pPr>
              <w:pStyle w:val="Hjrespaltetekst"/>
              <w:rPr>
                <w:rFonts w:ascii="Garamond" w:hAnsi="Garamond"/>
                <w:sz w:val="20"/>
                <w:szCs w:val="20"/>
              </w:rPr>
            </w:pPr>
            <w:r w:rsidRPr="003B71B3">
              <w:rPr>
                <w:rFonts w:ascii="Garamond" w:hAnsi="Garamond"/>
                <w:sz w:val="20"/>
                <w:szCs w:val="20"/>
              </w:rPr>
              <w:t>DK 1402 – København K</w:t>
            </w:r>
          </w:p>
          <w:p w:rsidR="00F37F63" w:rsidRPr="003B71B3" w:rsidRDefault="00F37F63" w:rsidP="00F37F63">
            <w:pPr>
              <w:pStyle w:val="Hjrespaltetekst"/>
              <w:rPr>
                <w:rFonts w:ascii="Garamond" w:hAnsi="Garamond"/>
                <w:sz w:val="20"/>
                <w:szCs w:val="20"/>
              </w:rPr>
            </w:pPr>
          </w:p>
          <w:p w:rsidR="00F37F63" w:rsidRPr="003B71B3" w:rsidRDefault="00F37F63" w:rsidP="00F37F63">
            <w:pPr>
              <w:pStyle w:val="Hjrespaltetekst"/>
              <w:rPr>
                <w:rFonts w:ascii="Garamond" w:hAnsi="Garamond"/>
                <w:sz w:val="20"/>
                <w:szCs w:val="20"/>
                <w:lang w:val="nb-NO"/>
              </w:rPr>
            </w:pPr>
            <w:r w:rsidRPr="003B71B3">
              <w:rPr>
                <w:rFonts w:ascii="Garamond" w:hAnsi="Garamond"/>
                <w:sz w:val="20"/>
                <w:szCs w:val="20"/>
                <w:lang w:val="nb-NO"/>
              </w:rPr>
              <w:t>Telefon +45 33</w:t>
            </w:r>
            <w:r w:rsidR="006F6849" w:rsidRPr="003B71B3">
              <w:rPr>
                <w:rFonts w:ascii="Garamond" w:hAnsi="Garamond"/>
                <w:sz w:val="20"/>
                <w:szCs w:val="20"/>
                <w:lang w:val="nb-NO"/>
              </w:rPr>
              <w:t xml:space="preserve"> </w:t>
            </w:r>
            <w:r w:rsidRPr="003B71B3">
              <w:rPr>
                <w:rFonts w:ascii="Garamond" w:hAnsi="Garamond"/>
                <w:sz w:val="20"/>
                <w:szCs w:val="20"/>
                <w:lang w:val="nb-NO"/>
              </w:rPr>
              <w:t>92 33</w:t>
            </w:r>
            <w:r w:rsidR="006F6849" w:rsidRPr="003B71B3">
              <w:rPr>
                <w:rFonts w:ascii="Garamond" w:hAnsi="Garamond"/>
                <w:sz w:val="20"/>
                <w:szCs w:val="20"/>
                <w:lang w:val="nb-NO"/>
              </w:rPr>
              <w:t xml:space="preserve"> </w:t>
            </w:r>
            <w:r w:rsidRPr="003B71B3">
              <w:rPr>
                <w:rFonts w:ascii="Garamond" w:hAnsi="Garamond"/>
                <w:sz w:val="20"/>
                <w:szCs w:val="20"/>
                <w:lang w:val="nb-NO"/>
              </w:rPr>
              <w:t>92</w:t>
            </w:r>
          </w:p>
          <w:p w:rsidR="00F37F63" w:rsidRPr="003B71B3" w:rsidRDefault="00F37F63" w:rsidP="00F37F63">
            <w:pPr>
              <w:pStyle w:val="Hjrespaltetekst"/>
              <w:rPr>
                <w:rFonts w:ascii="Garamond" w:hAnsi="Garamond"/>
                <w:sz w:val="20"/>
                <w:szCs w:val="20"/>
                <w:lang w:val="nb-NO"/>
              </w:rPr>
            </w:pPr>
            <w:r w:rsidRPr="003B71B3">
              <w:rPr>
                <w:rFonts w:ascii="Garamond" w:hAnsi="Garamond"/>
                <w:sz w:val="20"/>
                <w:szCs w:val="20"/>
                <w:lang w:val="nb-NO"/>
              </w:rPr>
              <w:t xml:space="preserve">Mail </w:t>
            </w:r>
            <w:r w:rsidRPr="003B71B3">
              <w:rPr>
                <w:rFonts w:ascii="Garamond" w:hAnsi="Garamond"/>
                <w:sz w:val="20"/>
                <w:szCs w:val="20"/>
              </w:rPr>
              <w:t>skm</w:t>
            </w:r>
            <w:r w:rsidRPr="003B71B3">
              <w:rPr>
                <w:rFonts w:ascii="Garamond" w:hAnsi="Garamond"/>
                <w:sz w:val="20"/>
                <w:szCs w:val="20"/>
                <w:lang w:val="nb-NO"/>
              </w:rPr>
              <w:t>@skm.dk</w:t>
            </w:r>
          </w:p>
          <w:p w:rsidR="00F37F63" w:rsidRPr="003B71B3" w:rsidRDefault="00F37F63" w:rsidP="00F37F63">
            <w:pPr>
              <w:pStyle w:val="Hjrespaltetekst"/>
              <w:rPr>
                <w:rFonts w:ascii="Garamond" w:hAnsi="Garamond"/>
                <w:sz w:val="20"/>
                <w:szCs w:val="20"/>
                <w:lang w:val="nb-NO"/>
              </w:rPr>
            </w:pPr>
          </w:p>
          <w:p w:rsidR="00F37F63" w:rsidRPr="003B71B3" w:rsidRDefault="00F37F63" w:rsidP="00F37F63">
            <w:pPr>
              <w:pStyle w:val="Hjrespaltetekst"/>
              <w:rPr>
                <w:rFonts w:ascii="Garamond" w:hAnsi="Garamond"/>
                <w:sz w:val="20"/>
                <w:szCs w:val="20"/>
                <w:lang w:val="nb-NO"/>
              </w:rPr>
            </w:pPr>
            <w:r w:rsidRPr="003B71B3">
              <w:rPr>
                <w:rFonts w:ascii="Garamond" w:hAnsi="Garamond"/>
                <w:sz w:val="20"/>
                <w:szCs w:val="20"/>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8A525B" w:rsidTr="00B56A7D">
        <w:trPr>
          <w:trHeight w:hRule="exact" w:val="1985"/>
        </w:trPr>
        <w:tc>
          <w:tcPr>
            <w:tcW w:w="7655" w:type="dxa"/>
          </w:tcPr>
          <w:p w:rsidR="00F37F63" w:rsidRPr="008A525B" w:rsidRDefault="00F37F63" w:rsidP="00F37F63">
            <w:pPr>
              <w:tabs>
                <w:tab w:val="left" w:pos="5655"/>
              </w:tabs>
              <w:rPr>
                <w:szCs w:val="22"/>
                <w:lang w:val="en-US"/>
              </w:rPr>
            </w:pPr>
            <w:bookmarkStart w:id="1" w:name="navnET"/>
            <w:bookmarkEnd w:id="1"/>
            <w:r w:rsidRPr="008A525B">
              <w:rPr>
                <w:szCs w:val="22"/>
                <w:lang w:val="en-US"/>
              </w:rPr>
              <w:t xml:space="preserve"> </w:t>
            </w:r>
            <w:bookmarkStart w:id="2" w:name="navnTO"/>
            <w:bookmarkEnd w:id="2"/>
          </w:p>
          <w:p w:rsidR="00F37F63" w:rsidRPr="008A525B" w:rsidRDefault="00F37F63" w:rsidP="00F37F63">
            <w:pPr>
              <w:tabs>
                <w:tab w:val="left" w:pos="5655"/>
              </w:tabs>
              <w:rPr>
                <w:szCs w:val="22"/>
                <w:lang w:val="en-US"/>
              </w:rPr>
            </w:pPr>
            <w:bookmarkStart w:id="3" w:name="adresseET"/>
            <w:bookmarkEnd w:id="3"/>
            <w:r w:rsidRPr="008A525B">
              <w:rPr>
                <w:szCs w:val="22"/>
                <w:lang w:val="en-US"/>
              </w:rPr>
              <w:t xml:space="preserve"> </w:t>
            </w:r>
            <w:bookmarkStart w:id="4" w:name="adresseTO"/>
            <w:bookmarkEnd w:id="4"/>
          </w:p>
          <w:p w:rsidR="00F37F63" w:rsidRPr="008A525B" w:rsidRDefault="00F37F63" w:rsidP="00F37F63">
            <w:pPr>
              <w:tabs>
                <w:tab w:val="left" w:pos="5655"/>
              </w:tabs>
              <w:rPr>
                <w:szCs w:val="22"/>
                <w:lang w:val="en-US"/>
              </w:rPr>
            </w:pPr>
            <w:bookmarkStart w:id="5" w:name="postnr"/>
            <w:bookmarkEnd w:id="5"/>
            <w:r w:rsidRPr="008A525B">
              <w:rPr>
                <w:szCs w:val="22"/>
                <w:lang w:val="en-US"/>
              </w:rPr>
              <w:t xml:space="preserve"> </w:t>
            </w:r>
            <w:bookmarkStart w:id="6" w:name="by"/>
            <w:bookmarkEnd w:id="6"/>
          </w:p>
        </w:tc>
      </w:tr>
      <w:tr w:rsidR="00F37F63" w:rsidRPr="008A525B" w:rsidTr="00B56A7D">
        <w:trPr>
          <w:trHeight w:hRule="exact" w:val="765"/>
        </w:trPr>
        <w:tc>
          <w:tcPr>
            <w:tcW w:w="7655" w:type="dxa"/>
            <w:vAlign w:val="bottom"/>
          </w:tcPr>
          <w:p w:rsidR="00F37F63" w:rsidRPr="008A525B" w:rsidRDefault="003D64B1" w:rsidP="00A6298F">
            <w:pPr>
              <w:rPr>
                <w:szCs w:val="22"/>
              </w:rPr>
            </w:pPr>
            <w:r w:rsidRPr="008A525B">
              <w:rPr>
                <w:szCs w:val="22"/>
              </w:rPr>
              <w:t xml:space="preserve">Til </w:t>
            </w:r>
            <w:r w:rsidR="00A6298F" w:rsidRPr="008A525B">
              <w:rPr>
                <w:szCs w:val="22"/>
              </w:rPr>
              <w:t xml:space="preserve">organisationerne </w:t>
            </w:r>
            <w:r w:rsidRPr="008A525B">
              <w:rPr>
                <w:szCs w:val="22"/>
              </w:rPr>
              <w:t xml:space="preserve"> </w:t>
            </w:r>
          </w:p>
        </w:tc>
      </w:tr>
    </w:tbl>
    <w:p w:rsidR="00F37F63" w:rsidRPr="008A525B" w:rsidRDefault="00F37F63" w:rsidP="00F37F63">
      <w:pPr>
        <w:rPr>
          <w:szCs w:val="22"/>
        </w:rPr>
      </w:pPr>
    </w:p>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A6298F" w:rsidRPr="008A525B" w:rsidTr="00551034">
        <w:trPr>
          <w:trHeight w:val="3129"/>
        </w:trPr>
        <w:tc>
          <w:tcPr>
            <w:tcW w:w="2484" w:type="dxa"/>
          </w:tcPr>
          <w:p w:rsidR="00A6298F" w:rsidRPr="008A525B" w:rsidRDefault="00A6298F" w:rsidP="00551034">
            <w:pPr>
              <w:pStyle w:val="Departementtekst"/>
              <w:spacing w:line="276" w:lineRule="auto"/>
              <w:rPr>
                <w:rFonts w:ascii="Garamond" w:hAnsi="Garamond" w:cs="Calibri"/>
                <w:sz w:val="22"/>
                <w:szCs w:val="22"/>
              </w:rPr>
            </w:pPr>
          </w:p>
        </w:tc>
      </w:tr>
    </w:tbl>
    <w:p w:rsidR="00A6298F" w:rsidRPr="008A525B" w:rsidRDefault="00A6298F" w:rsidP="00A6298F">
      <w:pPr>
        <w:spacing w:line="276" w:lineRule="auto"/>
        <w:rPr>
          <w:szCs w:val="22"/>
          <w:lang w:eastAsia="da-DK"/>
        </w:rPr>
      </w:pPr>
    </w:p>
    <w:p w:rsidR="00AA427B" w:rsidRPr="008A525B" w:rsidRDefault="00AA427B" w:rsidP="00AA427B">
      <w:pPr>
        <w:spacing w:line="276" w:lineRule="auto"/>
        <w:rPr>
          <w:b/>
          <w:color w:val="000000"/>
          <w:szCs w:val="22"/>
        </w:rPr>
      </w:pPr>
      <w:r w:rsidRPr="008A525B">
        <w:rPr>
          <w:b/>
          <w:color w:val="000000"/>
          <w:szCs w:val="22"/>
        </w:rPr>
        <w:t>Udkast til lov om ændring af kildeskatteloven, kursgevinstloven, selskabsskattel</w:t>
      </w:r>
      <w:r w:rsidRPr="008A525B">
        <w:rPr>
          <w:b/>
          <w:color w:val="000000"/>
          <w:szCs w:val="22"/>
        </w:rPr>
        <w:t>o</w:t>
      </w:r>
      <w:r w:rsidRPr="008A525B">
        <w:rPr>
          <w:b/>
          <w:color w:val="000000"/>
          <w:szCs w:val="22"/>
        </w:rPr>
        <w:t>ven, virksomhedsskatteloven og forskellige andre love</w:t>
      </w:r>
    </w:p>
    <w:p w:rsidR="00AA427B" w:rsidRPr="008A525B" w:rsidRDefault="00AA427B" w:rsidP="00AA427B">
      <w:pPr>
        <w:spacing w:line="276" w:lineRule="auto"/>
        <w:jc w:val="center"/>
        <w:rPr>
          <w:b/>
          <w:color w:val="000000"/>
          <w:szCs w:val="22"/>
        </w:rPr>
      </w:pPr>
    </w:p>
    <w:p w:rsidR="00AA427B" w:rsidRPr="008A525B" w:rsidRDefault="00AA427B" w:rsidP="00AA427B">
      <w:pPr>
        <w:spacing w:line="276" w:lineRule="auto"/>
        <w:jc w:val="center"/>
        <w:rPr>
          <w:color w:val="000000"/>
          <w:szCs w:val="22"/>
        </w:rPr>
      </w:pPr>
      <w:r w:rsidRPr="008A525B">
        <w:rPr>
          <w:rFonts w:cstheme="majorBidi"/>
          <w:color w:val="000000"/>
          <w:szCs w:val="22"/>
        </w:rPr>
        <w:t>(Exitskat og henstand for fysiske personer</w:t>
      </w:r>
      <w:r w:rsidRPr="008A525B">
        <w:rPr>
          <w:color w:val="000000"/>
          <w:szCs w:val="22"/>
        </w:rPr>
        <w:t>, gennemførelse af ændring af moder-/datterselskabsdirektivet, justering af rentefradragsbegrænsningsreglerne og opgørelse</w:t>
      </w:r>
      <w:r w:rsidRPr="008A525B">
        <w:rPr>
          <w:color w:val="000000"/>
          <w:szCs w:val="22"/>
        </w:rPr>
        <w:t>s</w:t>
      </w:r>
      <w:r w:rsidRPr="008A525B">
        <w:rPr>
          <w:color w:val="000000"/>
          <w:szCs w:val="22"/>
        </w:rPr>
        <w:t>principper for fordringer og gæld m.v.)</w:t>
      </w:r>
    </w:p>
    <w:p w:rsidR="00A6298F" w:rsidRPr="008A525B" w:rsidRDefault="00A6298F" w:rsidP="00A6298F">
      <w:pPr>
        <w:spacing w:line="276" w:lineRule="auto"/>
        <w:rPr>
          <w:b/>
          <w:bCs/>
          <w:szCs w:val="22"/>
          <w:lang w:eastAsia="da-DK"/>
        </w:rPr>
      </w:pPr>
    </w:p>
    <w:p w:rsidR="00A6298F" w:rsidRPr="008A525B" w:rsidRDefault="00A6298F" w:rsidP="00A6298F">
      <w:pPr>
        <w:spacing w:line="276" w:lineRule="auto"/>
        <w:rPr>
          <w:szCs w:val="22"/>
          <w:lang w:eastAsia="da-DK"/>
        </w:rPr>
      </w:pPr>
    </w:p>
    <w:p w:rsidR="00A6298F" w:rsidRPr="008A525B" w:rsidRDefault="009165BD" w:rsidP="00993A9F">
      <w:pPr>
        <w:spacing w:line="276" w:lineRule="auto"/>
        <w:rPr>
          <w:szCs w:val="22"/>
          <w:lang w:eastAsia="da-DK"/>
        </w:rPr>
      </w:pPr>
      <w:r>
        <w:rPr>
          <w:szCs w:val="22"/>
          <w:lang w:eastAsia="da-DK"/>
        </w:rPr>
        <w:t>Hermed sendes</w:t>
      </w:r>
      <w:r w:rsidR="00A6298F" w:rsidRPr="008A525B">
        <w:rPr>
          <w:szCs w:val="22"/>
          <w:lang w:eastAsia="da-DK"/>
        </w:rPr>
        <w:t xml:space="preserve"> udkast til forslag til </w:t>
      </w:r>
      <w:r w:rsidR="00993A9F" w:rsidRPr="008A525B">
        <w:rPr>
          <w:color w:val="000000"/>
          <w:szCs w:val="22"/>
        </w:rPr>
        <w:t>lov om ændring af kildeskatteloven, kursgevinstloven, selskabsskatteloven, virksomhedsskatteloven og forskellige andre love</w:t>
      </w:r>
      <w:r w:rsidR="00993A9F" w:rsidRPr="008A525B">
        <w:rPr>
          <w:szCs w:val="22"/>
          <w:lang w:eastAsia="da-DK"/>
        </w:rPr>
        <w:t xml:space="preserve"> </w:t>
      </w:r>
    </w:p>
    <w:p w:rsidR="00A6298F" w:rsidRPr="008A525B" w:rsidRDefault="00A6298F" w:rsidP="00A6298F">
      <w:pPr>
        <w:spacing w:line="276" w:lineRule="auto"/>
        <w:rPr>
          <w:szCs w:val="22"/>
          <w:lang w:eastAsia="da-DK"/>
        </w:rPr>
      </w:pPr>
    </w:p>
    <w:p w:rsidR="00994D0A" w:rsidRPr="008A525B" w:rsidRDefault="00994D0A" w:rsidP="00994D0A">
      <w:pPr>
        <w:spacing w:line="276" w:lineRule="auto"/>
        <w:jc w:val="both"/>
        <w:rPr>
          <w:color w:val="000000"/>
          <w:szCs w:val="22"/>
        </w:rPr>
      </w:pPr>
      <w:r w:rsidRPr="008A525B">
        <w:rPr>
          <w:iCs/>
          <w:szCs w:val="22"/>
          <w:lang w:eastAsia="da-DK"/>
        </w:rPr>
        <w:t>Lovforslaget</w:t>
      </w:r>
      <w:r w:rsidRPr="008A525B">
        <w:rPr>
          <w:color w:val="000000"/>
          <w:szCs w:val="22"/>
        </w:rPr>
        <w:t xml:space="preserve"> har to overordnede formål. Dels at foretage en række tilpasninger som følge af EU-retten, dels at sikre en større grad af fleksibilitet i forhold til anvendelsen af en række erhvervsrelaterede bestemmelser. </w:t>
      </w:r>
    </w:p>
    <w:p w:rsidR="00994D0A" w:rsidRDefault="00994D0A" w:rsidP="00994D0A">
      <w:pPr>
        <w:spacing w:line="276" w:lineRule="auto"/>
        <w:jc w:val="both"/>
        <w:rPr>
          <w:color w:val="000000"/>
          <w:szCs w:val="22"/>
        </w:rPr>
      </w:pPr>
    </w:p>
    <w:p w:rsidR="0064618F" w:rsidRPr="008A525B" w:rsidRDefault="0064618F" w:rsidP="00994D0A">
      <w:pPr>
        <w:spacing w:line="276" w:lineRule="auto"/>
        <w:jc w:val="both"/>
        <w:rPr>
          <w:iCs/>
          <w:szCs w:val="22"/>
          <w:lang w:eastAsia="da-DK"/>
        </w:rPr>
      </w:pPr>
      <w:r w:rsidRPr="008A525B">
        <w:rPr>
          <w:color w:val="000000"/>
          <w:szCs w:val="22"/>
        </w:rPr>
        <w:t>Lovforslaget indeholder en harmonisering af reglerne for exitbeskatning og der foreslås bl.a. adgang for fysiske personer til at kunne vælge henstand med betaling af exitskatter på aktiver, der udgår af dansk beskatning, mod en forrentning af henstandsbeløbet</w:t>
      </w:r>
      <w:r w:rsidRPr="008A525B">
        <w:rPr>
          <w:rFonts w:cstheme="majorBidi"/>
          <w:color w:val="000000"/>
          <w:szCs w:val="22"/>
        </w:rPr>
        <w:t xml:space="preserve">. </w:t>
      </w:r>
      <w:r w:rsidRPr="008A525B">
        <w:rPr>
          <w:color w:val="000000"/>
          <w:szCs w:val="22"/>
        </w:rPr>
        <w:t>Endv</w:t>
      </w:r>
      <w:r w:rsidRPr="008A525B">
        <w:rPr>
          <w:color w:val="000000"/>
          <w:szCs w:val="22"/>
        </w:rPr>
        <w:t>i</w:t>
      </w:r>
      <w:r w:rsidRPr="008A525B">
        <w:rPr>
          <w:color w:val="000000"/>
          <w:szCs w:val="22"/>
        </w:rPr>
        <w:t xml:space="preserve">dere indeholder lovforslaget en gennemførelse i dansk ret af ændringen af moder-/datterselskabsdirektivet. Endelig indeholder lovforslaget en række justeringer, der har relevans for beskatningen af selskaber og erhvervsdrivende. </w:t>
      </w:r>
    </w:p>
    <w:p w:rsidR="00AC4197" w:rsidRPr="008A525B" w:rsidRDefault="00AC4197" w:rsidP="00640AD6">
      <w:pPr>
        <w:spacing w:line="276" w:lineRule="auto"/>
        <w:jc w:val="both"/>
        <w:rPr>
          <w:color w:val="000000"/>
          <w:szCs w:val="22"/>
        </w:rPr>
      </w:pPr>
    </w:p>
    <w:p w:rsidR="00A6298F" w:rsidRPr="008A525B" w:rsidRDefault="00A6298F" w:rsidP="00A6298F">
      <w:pPr>
        <w:spacing w:line="276" w:lineRule="auto"/>
        <w:rPr>
          <w:szCs w:val="22"/>
          <w:lang w:eastAsia="da-DK"/>
        </w:rPr>
      </w:pPr>
      <w:r w:rsidRPr="008A525B">
        <w:rPr>
          <w:szCs w:val="22"/>
          <w:lang w:eastAsia="da-DK"/>
        </w:rPr>
        <w:t>Der vedlægges desuden et resumé og en høringsliste.</w:t>
      </w:r>
    </w:p>
    <w:p w:rsidR="00A6298F" w:rsidRPr="008A525B" w:rsidRDefault="00A6298F" w:rsidP="00A6298F">
      <w:pPr>
        <w:spacing w:line="276" w:lineRule="auto"/>
        <w:rPr>
          <w:szCs w:val="22"/>
          <w:lang w:eastAsia="da-DK"/>
        </w:rPr>
      </w:pPr>
    </w:p>
    <w:p w:rsidR="00A6298F" w:rsidRPr="00F66B72" w:rsidRDefault="00A6298F" w:rsidP="00994D0A">
      <w:pPr>
        <w:spacing w:line="276" w:lineRule="auto"/>
        <w:rPr>
          <w:szCs w:val="22"/>
          <w:lang w:eastAsia="da-DK"/>
        </w:rPr>
      </w:pPr>
      <w:r w:rsidRPr="008A525B">
        <w:rPr>
          <w:szCs w:val="22"/>
          <w:lang w:eastAsia="da-DK"/>
        </w:rPr>
        <w:t xml:space="preserve">Skatteministeriet skal anmode om eventuelle bemærkninger til lovforslaget senest </w:t>
      </w:r>
      <w:r w:rsidR="008C714D">
        <w:rPr>
          <w:szCs w:val="22"/>
          <w:lang w:eastAsia="da-DK"/>
        </w:rPr>
        <w:t xml:space="preserve">torsdag den 30. oktober 2014. </w:t>
      </w:r>
    </w:p>
    <w:p w:rsidR="00A6298F" w:rsidRPr="008A525B" w:rsidRDefault="00A6298F" w:rsidP="0064618F">
      <w:pPr>
        <w:spacing w:line="276" w:lineRule="auto"/>
        <w:ind w:firstLine="1304"/>
        <w:rPr>
          <w:szCs w:val="22"/>
          <w:lang w:eastAsia="da-DK"/>
        </w:rPr>
      </w:pPr>
    </w:p>
    <w:p w:rsidR="00A6298F" w:rsidRPr="008A525B" w:rsidRDefault="00A6298F" w:rsidP="00A6298F">
      <w:pPr>
        <w:spacing w:line="276" w:lineRule="auto"/>
        <w:rPr>
          <w:szCs w:val="22"/>
          <w:lang w:eastAsia="da-DK"/>
        </w:rPr>
      </w:pPr>
      <w:r w:rsidRPr="008A525B">
        <w:rPr>
          <w:szCs w:val="22"/>
          <w:lang w:eastAsia="da-DK"/>
        </w:rPr>
        <w:t xml:space="preserve">Høringsvar bedes sendt til </w:t>
      </w:r>
      <w:hyperlink r:id="rId8" w:history="1">
        <w:r w:rsidRPr="008A525B">
          <w:rPr>
            <w:rStyle w:val="Hyperlink"/>
            <w:szCs w:val="22"/>
            <w:lang w:eastAsia="da-DK"/>
          </w:rPr>
          <w:t>juraogsamfundsoekonomi@skm.dk</w:t>
        </w:r>
      </w:hyperlink>
      <w:r w:rsidR="00D715AC">
        <w:rPr>
          <w:szCs w:val="22"/>
          <w:u w:val="single"/>
          <w:lang w:eastAsia="da-DK"/>
        </w:rPr>
        <w:t>,</w:t>
      </w:r>
      <w:r w:rsidRPr="008A525B">
        <w:rPr>
          <w:szCs w:val="22"/>
          <w:lang w:eastAsia="da-DK"/>
        </w:rPr>
        <w:t xml:space="preserve"> </w:t>
      </w:r>
      <w:hyperlink r:id="rId9" w:history="1">
        <w:r w:rsidRPr="008A525B">
          <w:rPr>
            <w:rStyle w:val="Hyperlink"/>
            <w:szCs w:val="22"/>
            <w:lang w:eastAsia="da-DK"/>
          </w:rPr>
          <w:t>shb@skm.dk</w:t>
        </w:r>
      </w:hyperlink>
      <w:r w:rsidR="00D715AC">
        <w:rPr>
          <w:szCs w:val="22"/>
          <w:lang w:eastAsia="da-DK"/>
        </w:rPr>
        <w:t xml:space="preserve"> og</w:t>
      </w:r>
      <w:r w:rsidRPr="008A525B">
        <w:rPr>
          <w:szCs w:val="22"/>
          <w:lang w:eastAsia="da-DK"/>
        </w:rPr>
        <w:t xml:space="preserve"> </w:t>
      </w:r>
      <w:hyperlink r:id="rId10" w:history="1">
        <w:r w:rsidR="00AA427B" w:rsidRPr="008A525B">
          <w:rPr>
            <w:rStyle w:val="Hyperlink"/>
            <w:szCs w:val="22"/>
            <w:lang w:eastAsia="da-DK"/>
          </w:rPr>
          <w:t>mak@skm.dk</w:t>
        </w:r>
      </w:hyperlink>
      <w:r w:rsidRPr="008A525B">
        <w:rPr>
          <w:szCs w:val="22"/>
          <w:lang w:eastAsia="da-DK"/>
        </w:rPr>
        <w:t>.</w:t>
      </w:r>
    </w:p>
    <w:p w:rsidR="00A6298F" w:rsidRPr="008A525B" w:rsidRDefault="00A6298F" w:rsidP="00994D0A">
      <w:pPr>
        <w:spacing w:line="276" w:lineRule="auto"/>
        <w:rPr>
          <w:szCs w:val="22"/>
          <w:lang w:eastAsia="da-DK"/>
        </w:rPr>
      </w:pPr>
      <w:r w:rsidRPr="008A525B">
        <w:rPr>
          <w:szCs w:val="22"/>
          <w:lang w:eastAsia="da-DK"/>
        </w:rPr>
        <w:t xml:space="preserve"> </w:t>
      </w:r>
    </w:p>
    <w:p w:rsidR="00A6298F" w:rsidRPr="008A525B" w:rsidRDefault="00A6298F" w:rsidP="006454D0">
      <w:pPr>
        <w:spacing w:line="276" w:lineRule="auto"/>
        <w:rPr>
          <w:szCs w:val="22"/>
          <w:lang w:eastAsia="da-DK"/>
        </w:rPr>
      </w:pPr>
      <w:r w:rsidRPr="008A525B">
        <w:rPr>
          <w:szCs w:val="22"/>
          <w:lang w:eastAsia="da-DK"/>
        </w:rPr>
        <w:t xml:space="preserve">Spørgsmål vedrørende forslaget kan rettes til </w:t>
      </w:r>
      <w:r w:rsidR="00A27417">
        <w:rPr>
          <w:szCs w:val="22"/>
          <w:lang w:eastAsia="da-DK"/>
        </w:rPr>
        <w:t>Margrete Kiil, tlf. 72 37 34 42</w:t>
      </w:r>
      <w:r w:rsidR="008A2F21">
        <w:rPr>
          <w:szCs w:val="22"/>
          <w:lang w:eastAsia="da-DK"/>
        </w:rPr>
        <w:t>, e</w:t>
      </w:r>
      <w:r w:rsidR="006454D0">
        <w:rPr>
          <w:szCs w:val="22"/>
          <w:lang w:eastAsia="da-DK"/>
        </w:rPr>
        <w:t>-</w:t>
      </w:r>
      <w:r w:rsidR="008A2F21">
        <w:rPr>
          <w:szCs w:val="22"/>
          <w:lang w:eastAsia="da-DK"/>
        </w:rPr>
        <w:t xml:space="preserve">mail </w:t>
      </w:r>
      <w:hyperlink r:id="rId11" w:history="1">
        <w:r w:rsidR="00192D41" w:rsidRPr="00974E88">
          <w:rPr>
            <w:rStyle w:val="Hyperlink"/>
            <w:szCs w:val="22"/>
            <w:lang w:eastAsia="da-DK"/>
          </w:rPr>
          <w:t>mak@skm.dk</w:t>
        </w:r>
      </w:hyperlink>
      <w:r w:rsidR="00192D41">
        <w:rPr>
          <w:szCs w:val="22"/>
          <w:lang w:eastAsia="da-DK"/>
        </w:rPr>
        <w:t xml:space="preserve">, </w:t>
      </w:r>
      <w:r w:rsidR="00A27417">
        <w:rPr>
          <w:szCs w:val="22"/>
          <w:lang w:eastAsia="da-DK"/>
        </w:rPr>
        <w:t xml:space="preserve">eller </w:t>
      </w:r>
      <w:r w:rsidRPr="008A525B">
        <w:rPr>
          <w:szCs w:val="22"/>
          <w:lang w:eastAsia="da-DK"/>
        </w:rPr>
        <w:t xml:space="preserve">Susi Hjorth Bærentzen, tlf. 71 37 12 91, e-mail </w:t>
      </w:r>
      <w:hyperlink r:id="rId12" w:history="1">
        <w:r w:rsidRPr="008A525B">
          <w:rPr>
            <w:rStyle w:val="Hyperlink"/>
            <w:szCs w:val="22"/>
            <w:lang w:eastAsia="da-DK"/>
          </w:rPr>
          <w:t>shb@skm.dk</w:t>
        </w:r>
      </w:hyperlink>
      <w:r w:rsidRPr="008A525B">
        <w:rPr>
          <w:szCs w:val="22"/>
          <w:lang w:eastAsia="da-DK"/>
        </w:rPr>
        <w:t>.</w:t>
      </w:r>
    </w:p>
    <w:p w:rsidR="00A6298F" w:rsidRDefault="00A6298F" w:rsidP="00A6298F">
      <w:pPr>
        <w:spacing w:line="276" w:lineRule="auto"/>
        <w:rPr>
          <w:szCs w:val="22"/>
          <w:lang w:eastAsia="da-DK"/>
        </w:rPr>
      </w:pPr>
    </w:p>
    <w:p w:rsidR="00A706B4" w:rsidRDefault="0068345B" w:rsidP="00D33E81">
      <w:pPr>
        <w:spacing w:line="276" w:lineRule="auto"/>
        <w:rPr>
          <w:szCs w:val="22"/>
          <w:lang w:eastAsia="da-DK"/>
        </w:rPr>
      </w:pPr>
      <w:r>
        <w:rPr>
          <w:szCs w:val="22"/>
          <w:lang w:eastAsia="da-DK"/>
        </w:rPr>
        <w:lastRenderedPageBreak/>
        <w:t xml:space="preserve">For så vidt angår den del af lovforslaget, der </w:t>
      </w:r>
      <w:r w:rsidR="002321D9">
        <w:rPr>
          <w:szCs w:val="22"/>
          <w:lang w:eastAsia="da-DK"/>
        </w:rPr>
        <w:t>vedrører ændringer i ejendoms</w:t>
      </w:r>
      <w:r w:rsidR="00920644">
        <w:rPr>
          <w:szCs w:val="22"/>
          <w:lang w:eastAsia="da-DK"/>
        </w:rPr>
        <w:t>avance</w:t>
      </w:r>
      <w:r w:rsidR="00A706B4">
        <w:rPr>
          <w:szCs w:val="22"/>
          <w:lang w:eastAsia="da-DK"/>
        </w:rPr>
        <w:t>- og kursgevinst</w:t>
      </w:r>
      <w:r w:rsidR="00920644">
        <w:rPr>
          <w:szCs w:val="22"/>
          <w:lang w:eastAsia="da-DK"/>
        </w:rPr>
        <w:t>b</w:t>
      </w:r>
      <w:r w:rsidR="00920644">
        <w:rPr>
          <w:szCs w:val="22"/>
          <w:lang w:eastAsia="da-DK"/>
        </w:rPr>
        <w:t>e</w:t>
      </w:r>
      <w:r w:rsidR="00920644">
        <w:rPr>
          <w:szCs w:val="22"/>
          <w:lang w:eastAsia="da-DK"/>
        </w:rPr>
        <w:t xml:space="preserve">skatningsreglerne </w:t>
      </w:r>
      <w:r w:rsidR="00D33E81">
        <w:rPr>
          <w:szCs w:val="22"/>
          <w:lang w:eastAsia="da-DK"/>
        </w:rPr>
        <w:t>bedes</w:t>
      </w:r>
      <w:r w:rsidR="00DB7F01">
        <w:rPr>
          <w:szCs w:val="22"/>
          <w:lang w:eastAsia="da-DK"/>
        </w:rPr>
        <w:t xml:space="preserve"> spørgsmål rettet</w:t>
      </w:r>
      <w:r w:rsidR="00920644">
        <w:rPr>
          <w:szCs w:val="22"/>
          <w:lang w:eastAsia="da-DK"/>
        </w:rPr>
        <w:t xml:space="preserve"> til Poul Erik Lytken, </w:t>
      </w:r>
    </w:p>
    <w:p w:rsidR="0068345B" w:rsidRPr="00A706B4" w:rsidRDefault="00920644" w:rsidP="00D33E81">
      <w:pPr>
        <w:spacing w:line="276" w:lineRule="auto"/>
        <w:rPr>
          <w:szCs w:val="22"/>
          <w:lang w:val="en-US" w:eastAsia="da-DK"/>
        </w:rPr>
      </w:pPr>
      <w:proofErr w:type="spellStart"/>
      <w:r w:rsidRPr="00A706B4">
        <w:rPr>
          <w:szCs w:val="22"/>
          <w:lang w:val="en-US" w:eastAsia="da-DK"/>
        </w:rPr>
        <w:t>tlf</w:t>
      </w:r>
      <w:proofErr w:type="spellEnd"/>
      <w:r w:rsidRPr="00A706B4">
        <w:rPr>
          <w:szCs w:val="22"/>
          <w:lang w:val="en-US" w:eastAsia="da-DK"/>
        </w:rPr>
        <w:t>. 72</w:t>
      </w:r>
      <w:r w:rsidR="00EA19A9" w:rsidRPr="00A706B4">
        <w:rPr>
          <w:szCs w:val="22"/>
          <w:lang w:val="en-US" w:eastAsia="da-DK"/>
        </w:rPr>
        <w:t xml:space="preserve"> </w:t>
      </w:r>
      <w:r w:rsidRPr="00A706B4">
        <w:rPr>
          <w:szCs w:val="22"/>
          <w:lang w:val="en-US" w:eastAsia="da-DK"/>
        </w:rPr>
        <w:t>37</w:t>
      </w:r>
      <w:r w:rsidR="00EA19A9" w:rsidRPr="00A706B4">
        <w:rPr>
          <w:szCs w:val="22"/>
          <w:lang w:val="en-US" w:eastAsia="da-DK"/>
        </w:rPr>
        <w:t xml:space="preserve"> </w:t>
      </w:r>
      <w:r w:rsidRPr="00A706B4">
        <w:rPr>
          <w:szCs w:val="22"/>
          <w:lang w:val="en-US" w:eastAsia="da-DK"/>
        </w:rPr>
        <w:t>14</w:t>
      </w:r>
      <w:r w:rsidR="00EA19A9" w:rsidRPr="00A706B4">
        <w:rPr>
          <w:szCs w:val="22"/>
          <w:lang w:val="en-US" w:eastAsia="da-DK"/>
        </w:rPr>
        <w:t xml:space="preserve"> </w:t>
      </w:r>
      <w:r w:rsidRPr="00A706B4">
        <w:rPr>
          <w:szCs w:val="22"/>
          <w:lang w:val="en-US" w:eastAsia="da-DK"/>
        </w:rPr>
        <w:t>3</w:t>
      </w:r>
      <w:r w:rsidR="00EA19A9" w:rsidRPr="00A706B4">
        <w:rPr>
          <w:szCs w:val="22"/>
          <w:lang w:val="en-US" w:eastAsia="da-DK"/>
        </w:rPr>
        <w:t>1</w:t>
      </w:r>
      <w:r w:rsidRPr="00A706B4">
        <w:rPr>
          <w:szCs w:val="22"/>
          <w:lang w:val="en-US" w:eastAsia="da-DK"/>
        </w:rPr>
        <w:t xml:space="preserve">, e-mail </w:t>
      </w:r>
      <w:hyperlink r:id="rId13" w:history="1">
        <w:r w:rsidRPr="00A706B4">
          <w:rPr>
            <w:rStyle w:val="Hyperlink"/>
            <w:szCs w:val="22"/>
            <w:lang w:val="en-US" w:eastAsia="da-DK"/>
          </w:rPr>
          <w:t>pel@skm.dk</w:t>
        </w:r>
      </w:hyperlink>
      <w:r w:rsidRPr="00A706B4">
        <w:rPr>
          <w:szCs w:val="22"/>
          <w:lang w:val="en-US" w:eastAsia="da-DK"/>
        </w:rPr>
        <w:t xml:space="preserve">. </w:t>
      </w:r>
    </w:p>
    <w:p w:rsidR="00A6298F" w:rsidRPr="00A706B4" w:rsidRDefault="00A6298F" w:rsidP="00A6298F">
      <w:pPr>
        <w:spacing w:line="276" w:lineRule="auto"/>
        <w:rPr>
          <w:szCs w:val="22"/>
          <w:lang w:val="en-US" w:eastAsia="da-DK"/>
        </w:rPr>
      </w:pPr>
    </w:p>
    <w:p w:rsidR="00A6298F" w:rsidRPr="008A525B" w:rsidRDefault="00A6298F" w:rsidP="00A6298F">
      <w:pPr>
        <w:spacing w:line="276" w:lineRule="auto"/>
        <w:rPr>
          <w:szCs w:val="22"/>
          <w:lang w:eastAsia="da-DK"/>
        </w:rPr>
      </w:pPr>
      <w:r w:rsidRPr="008A525B">
        <w:rPr>
          <w:szCs w:val="22"/>
          <w:lang w:eastAsia="da-DK"/>
        </w:rPr>
        <w:t>Med venlig hilsen</w:t>
      </w:r>
    </w:p>
    <w:p w:rsidR="00A6298F" w:rsidRPr="008A525B" w:rsidRDefault="00A6298F" w:rsidP="00A6298F">
      <w:pPr>
        <w:spacing w:line="276" w:lineRule="auto"/>
        <w:rPr>
          <w:szCs w:val="22"/>
          <w:lang w:eastAsia="da-DK"/>
        </w:rPr>
      </w:pPr>
    </w:p>
    <w:p w:rsidR="00A6298F" w:rsidRPr="008A525B" w:rsidRDefault="00A6298F" w:rsidP="00A6298F">
      <w:pPr>
        <w:spacing w:line="276" w:lineRule="auto"/>
        <w:rPr>
          <w:szCs w:val="22"/>
          <w:lang w:eastAsia="da-DK"/>
        </w:rPr>
      </w:pPr>
      <w:r w:rsidRPr="008A525B">
        <w:rPr>
          <w:szCs w:val="22"/>
          <w:lang w:eastAsia="da-DK"/>
        </w:rPr>
        <w:t xml:space="preserve">Susi Hjorth Bærentzen </w:t>
      </w:r>
    </w:p>
    <w:p w:rsidR="00A6298F" w:rsidRPr="008A525B" w:rsidRDefault="00A6298F" w:rsidP="00A6298F">
      <w:pPr>
        <w:spacing w:line="276" w:lineRule="auto"/>
        <w:rPr>
          <w:szCs w:val="22"/>
          <w:lang w:eastAsia="da-DK"/>
        </w:rPr>
      </w:pPr>
      <w:r w:rsidRPr="008A525B">
        <w:rPr>
          <w:szCs w:val="22"/>
          <w:lang w:eastAsia="da-DK"/>
        </w:rPr>
        <w:t xml:space="preserve">Direkte telefon 72 37 12 91 </w:t>
      </w:r>
    </w:p>
    <w:p w:rsidR="00A6298F" w:rsidRPr="008A525B" w:rsidRDefault="00A6298F" w:rsidP="00A6298F">
      <w:pPr>
        <w:spacing w:line="276" w:lineRule="auto"/>
        <w:rPr>
          <w:szCs w:val="22"/>
          <w:lang w:eastAsia="da-DK"/>
        </w:rPr>
      </w:pPr>
      <w:r w:rsidRPr="008A525B">
        <w:rPr>
          <w:szCs w:val="22"/>
          <w:lang w:eastAsia="da-DK"/>
        </w:rPr>
        <w:t xml:space="preserve">E-mail: </w:t>
      </w:r>
      <w:hyperlink r:id="rId14" w:history="1">
        <w:r w:rsidRPr="008A525B">
          <w:rPr>
            <w:rStyle w:val="Hyperlink"/>
            <w:szCs w:val="22"/>
            <w:lang w:eastAsia="da-DK"/>
          </w:rPr>
          <w:t>shb@skm.dk</w:t>
        </w:r>
      </w:hyperlink>
    </w:p>
    <w:p w:rsidR="00A6298F" w:rsidRPr="008A525B" w:rsidRDefault="00A6298F" w:rsidP="00A6298F">
      <w:pPr>
        <w:spacing w:line="276" w:lineRule="auto"/>
        <w:rPr>
          <w:szCs w:val="22"/>
          <w:lang w:eastAsia="da-DK"/>
        </w:rPr>
      </w:pPr>
      <w:bookmarkStart w:id="7" w:name="_GoBack"/>
      <w:bookmarkEnd w:id="7"/>
    </w:p>
    <w:p w:rsidR="00A6298F" w:rsidRPr="008A525B" w:rsidRDefault="00A6298F" w:rsidP="00A6298F">
      <w:pPr>
        <w:spacing w:line="276" w:lineRule="auto"/>
        <w:rPr>
          <w:szCs w:val="22"/>
          <w:lang w:eastAsia="da-DK"/>
        </w:rPr>
      </w:pPr>
    </w:p>
    <w:p w:rsidR="00F37F63" w:rsidRPr="008A525B" w:rsidRDefault="00F37F63" w:rsidP="00F37F63">
      <w:pPr>
        <w:rPr>
          <w:szCs w:val="22"/>
        </w:rPr>
      </w:pPr>
    </w:p>
    <w:p w:rsidR="00F37F63" w:rsidRPr="008A525B" w:rsidRDefault="00F37F63" w:rsidP="00F37F63">
      <w:pPr>
        <w:rPr>
          <w:szCs w:val="22"/>
        </w:rPr>
      </w:pPr>
    </w:p>
    <w:p w:rsidR="00F37F63" w:rsidRPr="008A525B" w:rsidRDefault="00F37F63" w:rsidP="00F37F63">
      <w:pPr>
        <w:rPr>
          <w:szCs w:val="22"/>
        </w:rPr>
      </w:pPr>
    </w:p>
    <w:p w:rsidR="00503680" w:rsidRPr="008A525B" w:rsidRDefault="00503680" w:rsidP="00F37F63">
      <w:pPr>
        <w:rPr>
          <w:szCs w:val="22"/>
        </w:rPr>
      </w:pPr>
    </w:p>
    <w:sectPr w:rsidR="00503680" w:rsidRPr="008A525B" w:rsidSect="00207BEC">
      <w:headerReference w:type="even" r:id="rId15"/>
      <w:headerReference w:type="default" r:id="rId16"/>
      <w:footerReference w:type="even" r:id="rId17"/>
      <w:footerReference w:type="default" r:id="rId18"/>
      <w:headerReference w:type="first" r:id="rId19"/>
      <w:footerReference w:type="first" r:id="rId20"/>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3D" w:rsidRDefault="0062703D" w:rsidP="009E4B94">
      <w:pPr>
        <w:spacing w:line="240" w:lineRule="auto"/>
      </w:pPr>
      <w:r>
        <w:separator/>
      </w:r>
    </w:p>
  </w:endnote>
  <w:endnote w:type="continuationSeparator" w:id="0">
    <w:p w:rsidR="0062703D" w:rsidRDefault="0062703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A706B4">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A706B4">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A706B4">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A706B4">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3D" w:rsidRDefault="0062703D" w:rsidP="009E4B94">
      <w:pPr>
        <w:spacing w:line="240" w:lineRule="auto"/>
      </w:pPr>
      <w:r>
        <w:separator/>
      </w:r>
    </w:p>
  </w:footnote>
  <w:footnote w:type="continuationSeparator" w:id="0">
    <w:p w:rsidR="0062703D" w:rsidRDefault="0062703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703F"/>
    <w:rsid w:val="0001534C"/>
    <w:rsid w:val="00017063"/>
    <w:rsid w:val="00017586"/>
    <w:rsid w:val="0002656E"/>
    <w:rsid w:val="00030F87"/>
    <w:rsid w:val="000423FF"/>
    <w:rsid w:val="00045E50"/>
    <w:rsid w:val="0005691F"/>
    <w:rsid w:val="00062109"/>
    <w:rsid w:val="00081169"/>
    <w:rsid w:val="00094ABD"/>
    <w:rsid w:val="000A42E7"/>
    <w:rsid w:val="000B2946"/>
    <w:rsid w:val="000C4289"/>
    <w:rsid w:val="000C6781"/>
    <w:rsid w:val="000F4D15"/>
    <w:rsid w:val="00121584"/>
    <w:rsid w:val="001278A8"/>
    <w:rsid w:val="00127940"/>
    <w:rsid w:val="00131F5D"/>
    <w:rsid w:val="0013244F"/>
    <w:rsid w:val="00153F40"/>
    <w:rsid w:val="00163A08"/>
    <w:rsid w:val="00165D2F"/>
    <w:rsid w:val="00182651"/>
    <w:rsid w:val="001863A7"/>
    <w:rsid w:val="00192D41"/>
    <w:rsid w:val="001A2678"/>
    <w:rsid w:val="001D0093"/>
    <w:rsid w:val="001D6BD9"/>
    <w:rsid w:val="001E79D1"/>
    <w:rsid w:val="001F374B"/>
    <w:rsid w:val="00203DE6"/>
    <w:rsid w:val="00207BEC"/>
    <w:rsid w:val="0022582F"/>
    <w:rsid w:val="002321D9"/>
    <w:rsid w:val="00244D70"/>
    <w:rsid w:val="0026468A"/>
    <w:rsid w:val="00267514"/>
    <w:rsid w:val="002870F4"/>
    <w:rsid w:val="002C258E"/>
    <w:rsid w:val="002E233E"/>
    <w:rsid w:val="002E30A1"/>
    <w:rsid w:val="002E6B15"/>
    <w:rsid w:val="002E74A4"/>
    <w:rsid w:val="00302887"/>
    <w:rsid w:val="003075A8"/>
    <w:rsid w:val="00351C70"/>
    <w:rsid w:val="003B35B0"/>
    <w:rsid w:val="003B71B3"/>
    <w:rsid w:val="003C4F9F"/>
    <w:rsid w:val="003C60F1"/>
    <w:rsid w:val="003D64B1"/>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D0A20"/>
    <w:rsid w:val="004D46CB"/>
    <w:rsid w:val="004E5FA3"/>
    <w:rsid w:val="00503680"/>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22C50"/>
    <w:rsid w:val="0062703D"/>
    <w:rsid w:val="00637CAF"/>
    <w:rsid w:val="00640AD6"/>
    <w:rsid w:val="00642CBC"/>
    <w:rsid w:val="006454D0"/>
    <w:rsid w:val="0064618F"/>
    <w:rsid w:val="00655B49"/>
    <w:rsid w:val="0067143B"/>
    <w:rsid w:val="0067386E"/>
    <w:rsid w:val="00681D83"/>
    <w:rsid w:val="0068345B"/>
    <w:rsid w:val="006900C2"/>
    <w:rsid w:val="00694421"/>
    <w:rsid w:val="006B0F61"/>
    <w:rsid w:val="006B30A9"/>
    <w:rsid w:val="006F6849"/>
    <w:rsid w:val="0070267E"/>
    <w:rsid w:val="00703B3F"/>
    <w:rsid w:val="00706E32"/>
    <w:rsid w:val="00707273"/>
    <w:rsid w:val="00713F98"/>
    <w:rsid w:val="007154F3"/>
    <w:rsid w:val="007327A9"/>
    <w:rsid w:val="007546AF"/>
    <w:rsid w:val="00765934"/>
    <w:rsid w:val="00770410"/>
    <w:rsid w:val="00775409"/>
    <w:rsid w:val="00786FCF"/>
    <w:rsid w:val="0078774E"/>
    <w:rsid w:val="007A1B96"/>
    <w:rsid w:val="007E0E19"/>
    <w:rsid w:val="007E2CF5"/>
    <w:rsid w:val="007E373C"/>
    <w:rsid w:val="00801F34"/>
    <w:rsid w:val="00824115"/>
    <w:rsid w:val="008531FB"/>
    <w:rsid w:val="00864D45"/>
    <w:rsid w:val="008662D3"/>
    <w:rsid w:val="00892D08"/>
    <w:rsid w:val="00893791"/>
    <w:rsid w:val="008A2F21"/>
    <w:rsid w:val="008A525B"/>
    <w:rsid w:val="008B5B59"/>
    <w:rsid w:val="008B797F"/>
    <w:rsid w:val="008C714D"/>
    <w:rsid w:val="008D000A"/>
    <w:rsid w:val="008D2509"/>
    <w:rsid w:val="008D5A02"/>
    <w:rsid w:val="008E2ECE"/>
    <w:rsid w:val="008E4C26"/>
    <w:rsid w:val="008E5A6D"/>
    <w:rsid w:val="008F32DF"/>
    <w:rsid w:val="008F4D20"/>
    <w:rsid w:val="008F5726"/>
    <w:rsid w:val="00902C3D"/>
    <w:rsid w:val="009165BD"/>
    <w:rsid w:val="00920644"/>
    <w:rsid w:val="0092171B"/>
    <w:rsid w:val="00947BA0"/>
    <w:rsid w:val="00951B25"/>
    <w:rsid w:val="00983B74"/>
    <w:rsid w:val="00986D8F"/>
    <w:rsid w:val="00990263"/>
    <w:rsid w:val="00993A9F"/>
    <w:rsid w:val="00994D0A"/>
    <w:rsid w:val="009A2571"/>
    <w:rsid w:val="009A4CCC"/>
    <w:rsid w:val="009E4B94"/>
    <w:rsid w:val="009F18F2"/>
    <w:rsid w:val="00A239DF"/>
    <w:rsid w:val="00A262CF"/>
    <w:rsid w:val="00A27417"/>
    <w:rsid w:val="00A6298F"/>
    <w:rsid w:val="00A706B4"/>
    <w:rsid w:val="00AA427B"/>
    <w:rsid w:val="00AB149E"/>
    <w:rsid w:val="00AB29A0"/>
    <w:rsid w:val="00AB3463"/>
    <w:rsid w:val="00AB5B85"/>
    <w:rsid w:val="00AC4197"/>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C173F9"/>
    <w:rsid w:val="00C217E3"/>
    <w:rsid w:val="00C2782C"/>
    <w:rsid w:val="00C310A8"/>
    <w:rsid w:val="00C31791"/>
    <w:rsid w:val="00C51167"/>
    <w:rsid w:val="00C605DF"/>
    <w:rsid w:val="00C62DBD"/>
    <w:rsid w:val="00C71C8E"/>
    <w:rsid w:val="00C86D85"/>
    <w:rsid w:val="00CA61D4"/>
    <w:rsid w:val="00CB33DF"/>
    <w:rsid w:val="00CC0BE2"/>
    <w:rsid w:val="00CC342E"/>
    <w:rsid w:val="00CC6322"/>
    <w:rsid w:val="00CD5714"/>
    <w:rsid w:val="00CE262C"/>
    <w:rsid w:val="00CE5C53"/>
    <w:rsid w:val="00CF73BA"/>
    <w:rsid w:val="00D0360E"/>
    <w:rsid w:val="00D243BB"/>
    <w:rsid w:val="00D25933"/>
    <w:rsid w:val="00D33E81"/>
    <w:rsid w:val="00D3786F"/>
    <w:rsid w:val="00D42FEE"/>
    <w:rsid w:val="00D66542"/>
    <w:rsid w:val="00D66E2C"/>
    <w:rsid w:val="00D715AC"/>
    <w:rsid w:val="00D96141"/>
    <w:rsid w:val="00DA3B94"/>
    <w:rsid w:val="00DB31AF"/>
    <w:rsid w:val="00DB6E2D"/>
    <w:rsid w:val="00DB743D"/>
    <w:rsid w:val="00DB7F01"/>
    <w:rsid w:val="00DC2AB9"/>
    <w:rsid w:val="00DC38FB"/>
    <w:rsid w:val="00DD4A74"/>
    <w:rsid w:val="00DE2B28"/>
    <w:rsid w:val="00DF0E45"/>
    <w:rsid w:val="00DF207D"/>
    <w:rsid w:val="00E05FF2"/>
    <w:rsid w:val="00E13E84"/>
    <w:rsid w:val="00E13F68"/>
    <w:rsid w:val="00E1438D"/>
    <w:rsid w:val="00E26493"/>
    <w:rsid w:val="00E370C3"/>
    <w:rsid w:val="00E434D1"/>
    <w:rsid w:val="00E47932"/>
    <w:rsid w:val="00E66240"/>
    <w:rsid w:val="00E75ED1"/>
    <w:rsid w:val="00EA19A9"/>
    <w:rsid w:val="00EB603A"/>
    <w:rsid w:val="00ED7096"/>
    <w:rsid w:val="00EE4C34"/>
    <w:rsid w:val="00EF0F9B"/>
    <w:rsid w:val="00EF55B3"/>
    <w:rsid w:val="00F002D7"/>
    <w:rsid w:val="00F05EEC"/>
    <w:rsid w:val="00F23AA3"/>
    <w:rsid w:val="00F26552"/>
    <w:rsid w:val="00F2770A"/>
    <w:rsid w:val="00F34E84"/>
    <w:rsid w:val="00F37F63"/>
    <w:rsid w:val="00F45445"/>
    <w:rsid w:val="00F540A8"/>
    <w:rsid w:val="00F6027B"/>
    <w:rsid w:val="00F63834"/>
    <w:rsid w:val="00F66B72"/>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semiHidden="1"/>
    <w:lsdException w:name="header" w:semiHidden="1" w:uiPriority="0"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0"/>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99"/>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customStyle="1" w:styleId="Departementtekst">
    <w:name w:val="Departement tekst"/>
    <w:rsid w:val="00A6298F"/>
    <w:pPr>
      <w:spacing w:after="130" w:line="240" w:lineRule="auto"/>
    </w:pPr>
    <w:rPr>
      <w:rFonts w:ascii="Verdana" w:eastAsia="Times New Roman" w:hAnsi="Verdana" w:cs="Times New Roman"/>
      <w:sz w:val="17"/>
      <w:szCs w:val="24"/>
      <w:lang w:eastAsia="da-DK"/>
    </w:rPr>
  </w:style>
  <w:style w:type="character" w:styleId="Fodnotehenvisning">
    <w:name w:val="footnote reference"/>
    <w:semiHidden/>
    <w:unhideWhenUsed/>
    <w:rsid w:val="00AA4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semiHidden="1"/>
    <w:lsdException w:name="header" w:semiHidden="1" w:uiPriority="0"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0"/>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99"/>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customStyle="1" w:styleId="Departementtekst">
    <w:name w:val="Departement tekst"/>
    <w:rsid w:val="00A6298F"/>
    <w:pPr>
      <w:spacing w:after="130" w:line="240" w:lineRule="auto"/>
    </w:pPr>
    <w:rPr>
      <w:rFonts w:ascii="Verdana" w:eastAsia="Times New Roman" w:hAnsi="Verdana" w:cs="Times New Roman"/>
      <w:sz w:val="17"/>
      <w:szCs w:val="24"/>
      <w:lang w:eastAsia="da-DK"/>
    </w:rPr>
  </w:style>
  <w:style w:type="character" w:styleId="Fodnotehenvisning">
    <w:name w:val="footnote reference"/>
    <w:semiHidden/>
    <w:unhideWhenUsed/>
    <w:rsid w:val="00AA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hyperlink" Target="mailto:pel@skm.d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b@skm.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k@skm.d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ak@skm.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hb@skm.dk" TargetMode="External"/><Relationship Id="rId14" Type="http://schemas.openxmlformats.org/officeDocument/2006/relationships/hyperlink" Target="mailto:shb@skm.dk"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2B55D2" w:rsidP="002B55D2">
          <w:pPr>
            <w:pStyle w:val="1102700AAA9243BFBFA7499DA621CF99"/>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2B55D2"/>
    <w:rsid w:val="007752DF"/>
    <w:rsid w:val="00795A2C"/>
    <w:rsid w:val="00C1191D"/>
    <w:rsid w:val="00EB0B7B"/>
    <w:rsid w:val="00F7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2</Pages>
  <Words>336</Words>
  <Characters>2054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2014-10-02T06:04:00Z</dcterms:created>
  <dcterms:modified xsi:type="dcterms:W3CDTF">2014-10-02T13:27:00Z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path">
    <vt:lpwstr>C:\Users\W19065\AppData\Local\Temp\Scanjour\Captia\SJ20141002065238269 [DOK63063523].DOCX</vt:lpwstr>
  </property>
  <property fmtid="{D5CDD505-2E9C-101B-9397-08002B2CF9AE}" pid="4" name="title">
    <vt:lpwstr>HØRINGSBREV (DOK63063523)</vt:lpwstr>
  </property>
  <property fmtid="{D5CDD505-2E9C-101B-9397-08002B2CF9AE}" pid="5" name="command">
    <vt:lpwstr>&amp;x_infomerge=1</vt:lpwstr>
  </property>
</Properties>
</file>